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A63" w:rsidRPr="00AC39A8" w:rsidRDefault="00EA3CE6" w:rsidP="00EA3CE6">
      <w:pPr>
        <w:jc w:val="center"/>
        <w:rPr>
          <w:b/>
          <w:sz w:val="28"/>
          <w:szCs w:val="28"/>
          <w:u w:val="single"/>
        </w:rPr>
      </w:pPr>
      <w:r w:rsidRPr="00AC39A8">
        <w:rPr>
          <w:b/>
          <w:sz w:val="28"/>
          <w:szCs w:val="28"/>
          <w:u w:val="single"/>
        </w:rPr>
        <w:t>INSTRUCTIONS FOR TEMPORARY OUTDOOR DINING</w:t>
      </w:r>
    </w:p>
    <w:p w:rsidR="00EA3CE6" w:rsidRDefault="00EA3CE6" w:rsidP="00EA3CE6">
      <w:pPr>
        <w:jc w:val="center"/>
        <w:rPr>
          <w:b/>
          <w:u w:val="single"/>
        </w:rPr>
      </w:pPr>
    </w:p>
    <w:p w:rsidR="00EA3CE6" w:rsidRPr="00AC39A8" w:rsidRDefault="00EA3CE6" w:rsidP="00EA3CE6">
      <w:pPr>
        <w:rPr>
          <w:sz w:val="24"/>
          <w:szCs w:val="24"/>
        </w:rPr>
      </w:pPr>
      <w:r w:rsidRPr="00AC39A8">
        <w:rPr>
          <w:sz w:val="24"/>
          <w:szCs w:val="24"/>
        </w:rPr>
        <w:t>The Supervisor’s Office</w:t>
      </w:r>
      <w:r w:rsidR="002D4B93">
        <w:rPr>
          <w:sz w:val="24"/>
          <w:szCs w:val="24"/>
        </w:rPr>
        <w:t xml:space="preserve"> and the Town Board</w:t>
      </w:r>
      <w:r w:rsidRPr="00AC39A8">
        <w:rPr>
          <w:sz w:val="24"/>
          <w:szCs w:val="24"/>
        </w:rPr>
        <w:t>, in recog</w:t>
      </w:r>
      <w:r w:rsidR="00103F1D" w:rsidRPr="00AC39A8">
        <w:rPr>
          <w:sz w:val="24"/>
          <w:szCs w:val="24"/>
        </w:rPr>
        <w:t xml:space="preserve">nition of the essential nature of restaurant establishments to the local economy, is allowing applications for temporary outdoor dining use through December </w:t>
      </w:r>
      <w:r w:rsidR="008B29BA">
        <w:rPr>
          <w:sz w:val="24"/>
          <w:szCs w:val="24"/>
        </w:rPr>
        <w:t>30</w:t>
      </w:r>
      <w:r w:rsidR="00103F1D" w:rsidRPr="00AC39A8">
        <w:rPr>
          <w:sz w:val="24"/>
          <w:szCs w:val="24"/>
        </w:rPr>
        <w:t>, 2020.</w:t>
      </w:r>
    </w:p>
    <w:p w:rsidR="00103F1D" w:rsidRDefault="00103F1D" w:rsidP="00EA3CE6">
      <w:pPr>
        <w:rPr>
          <w:sz w:val="24"/>
          <w:szCs w:val="24"/>
        </w:rPr>
      </w:pPr>
      <w:r w:rsidRPr="00AC39A8">
        <w:rPr>
          <w:sz w:val="24"/>
          <w:szCs w:val="24"/>
        </w:rPr>
        <w:t xml:space="preserve">Temporary outdoor dining is intended to allow restaurants to open while maintaining appropriate social distancing. </w:t>
      </w:r>
    </w:p>
    <w:p w:rsidR="009858FA" w:rsidRPr="00AC39A8" w:rsidRDefault="009858FA" w:rsidP="00EA3CE6">
      <w:pPr>
        <w:rPr>
          <w:sz w:val="24"/>
          <w:szCs w:val="24"/>
        </w:rPr>
      </w:pPr>
      <w:r>
        <w:rPr>
          <w:sz w:val="24"/>
          <w:szCs w:val="24"/>
        </w:rPr>
        <w:t xml:space="preserve">Applications can be submitted </w:t>
      </w:r>
      <w:r w:rsidR="00026E79">
        <w:rPr>
          <w:sz w:val="24"/>
          <w:szCs w:val="24"/>
        </w:rPr>
        <w:t>through</w:t>
      </w:r>
      <w:r>
        <w:rPr>
          <w:sz w:val="24"/>
          <w:szCs w:val="24"/>
        </w:rPr>
        <w:t xml:space="preserve"> the Town’</w:t>
      </w:r>
      <w:r w:rsidR="00026E79">
        <w:rPr>
          <w:sz w:val="24"/>
          <w:szCs w:val="24"/>
        </w:rPr>
        <w:t>s new interactive software at H</w:t>
      </w:r>
      <w:r w:rsidR="00886609">
        <w:rPr>
          <w:sz w:val="24"/>
          <w:szCs w:val="24"/>
        </w:rPr>
        <w:t xml:space="preserve">empsteadTownNY.gov </w:t>
      </w:r>
    </w:p>
    <w:p w:rsidR="00103F1D" w:rsidRPr="00AC39A8" w:rsidRDefault="00103F1D" w:rsidP="00EA3CE6">
      <w:pPr>
        <w:rPr>
          <w:sz w:val="24"/>
          <w:szCs w:val="24"/>
        </w:rPr>
      </w:pPr>
      <w:r w:rsidRPr="00AC39A8">
        <w:rPr>
          <w:sz w:val="24"/>
          <w:szCs w:val="24"/>
        </w:rPr>
        <w:t xml:space="preserve">Applications for temporary outdoor </w:t>
      </w:r>
      <w:r w:rsidR="009F51EE" w:rsidRPr="00AC39A8">
        <w:rPr>
          <w:sz w:val="24"/>
          <w:szCs w:val="24"/>
        </w:rPr>
        <w:t>dining,</w:t>
      </w:r>
      <w:r w:rsidRPr="00AC39A8">
        <w:rPr>
          <w:sz w:val="24"/>
          <w:szCs w:val="24"/>
        </w:rPr>
        <w:t xml:space="preserve"> through December </w:t>
      </w:r>
      <w:r w:rsidR="008B29BA">
        <w:rPr>
          <w:sz w:val="24"/>
          <w:szCs w:val="24"/>
        </w:rPr>
        <w:t>30</w:t>
      </w:r>
      <w:r w:rsidRPr="00AC39A8">
        <w:rPr>
          <w:sz w:val="24"/>
          <w:szCs w:val="24"/>
        </w:rPr>
        <w:t>, 2020, shall include the following:</w:t>
      </w:r>
    </w:p>
    <w:p w:rsidR="00103F1D" w:rsidRPr="00AC39A8" w:rsidRDefault="00103F1D" w:rsidP="00103F1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C39A8">
        <w:rPr>
          <w:sz w:val="24"/>
          <w:szCs w:val="24"/>
        </w:rPr>
        <w:t>Completed temporary outdoor dining application form.</w:t>
      </w:r>
    </w:p>
    <w:p w:rsidR="00103F1D" w:rsidRPr="00AC39A8" w:rsidRDefault="002D4B93" w:rsidP="009F51E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copy</w:t>
      </w:r>
      <w:r w:rsidR="00103F1D" w:rsidRPr="00AC39A8">
        <w:rPr>
          <w:sz w:val="24"/>
          <w:szCs w:val="24"/>
        </w:rPr>
        <w:t xml:space="preserve"> of a property survey showing the proposed location of outdoor tables and chairs with the </w:t>
      </w:r>
      <w:bookmarkStart w:id="0" w:name="_GoBack"/>
      <w:bookmarkEnd w:id="0"/>
      <w:r w:rsidR="00103F1D" w:rsidRPr="00AC39A8">
        <w:rPr>
          <w:sz w:val="24"/>
          <w:szCs w:val="24"/>
        </w:rPr>
        <w:t>total outdoor occupancy indicated.   All temporary outdoor dining areas must be protected from vehicular traffic for occupant safety</w:t>
      </w:r>
      <w:r w:rsidR="009F51EE" w:rsidRPr="00AC39A8">
        <w:rPr>
          <w:sz w:val="24"/>
          <w:szCs w:val="24"/>
        </w:rPr>
        <w:t>.   Tables and chairs of non-fixed seating shall maintain appropriate social distancing standards.  Tables and chairs must be removed by 10 PM.</w:t>
      </w:r>
    </w:p>
    <w:p w:rsidR="009F51EE" w:rsidRDefault="008B29BA" w:rsidP="009F51E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There will be no fee</w:t>
      </w:r>
      <w:r w:rsidR="009F51EE" w:rsidRPr="00AC39A8">
        <w:rPr>
          <w:sz w:val="24"/>
          <w:szCs w:val="24"/>
        </w:rPr>
        <w:t>.</w:t>
      </w:r>
    </w:p>
    <w:p w:rsidR="002D4B93" w:rsidRDefault="002D4B93" w:rsidP="009F51E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An inspection is required prior to the opening of outdoor dining. </w:t>
      </w:r>
    </w:p>
    <w:p w:rsidR="00AC39A8" w:rsidRPr="00AC39A8" w:rsidRDefault="00AC39A8" w:rsidP="00AC39A8">
      <w:pPr>
        <w:rPr>
          <w:sz w:val="24"/>
          <w:szCs w:val="24"/>
        </w:rPr>
      </w:pPr>
    </w:p>
    <w:p w:rsidR="009F51EE" w:rsidRDefault="009F51EE" w:rsidP="009F51EE">
      <w:pPr>
        <w:rPr>
          <w:sz w:val="24"/>
          <w:szCs w:val="24"/>
        </w:rPr>
      </w:pPr>
      <w:r w:rsidRPr="00AC39A8">
        <w:rPr>
          <w:sz w:val="24"/>
          <w:szCs w:val="24"/>
        </w:rPr>
        <w:t>If there are any questions or concerns, please contact Inspector Napolitano @ 516-812-</w:t>
      </w:r>
      <w:r w:rsidR="00BB6ABE" w:rsidRPr="00AC39A8">
        <w:rPr>
          <w:sz w:val="24"/>
          <w:szCs w:val="24"/>
        </w:rPr>
        <w:t>3174</w:t>
      </w:r>
      <w:r w:rsidR="00907936">
        <w:rPr>
          <w:sz w:val="24"/>
          <w:szCs w:val="24"/>
        </w:rPr>
        <w:t xml:space="preserve"> or email him at </w:t>
      </w:r>
      <w:hyperlink r:id="rId6" w:history="1">
        <w:r w:rsidR="00907936" w:rsidRPr="00907936">
          <w:rPr>
            <w:rStyle w:val="Hyperlink"/>
            <w:rFonts w:cs="Arial"/>
            <w:bCs/>
            <w:color w:val="auto"/>
            <w:sz w:val="24"/>
            <w:szCs w:val="24"/>
            <w:u w:val="none"/>
          </w:rPr>
          <w:t>robenap@tohmail.org</w:t>
        </w:r>
      </w:hyperlink>
      <w:r w:rsidR="00907936">
        <w:rPr>
          <w:rStyle w:val="Strong"/>
          <w:rFonts w:cs="Arial"/>
          <w:sz w:val="24"/>
          <w:szCs w:val="24"/>
        </w:rPr>
        <w:t>.</w:t>
      </w:r>
    </w:p>
    <w:p w:rsidR="00907936" w:rsidRPr="00AC39A8" w:rsidRDefault="00907936" w:rsidP="009F51EE">
      <w:pPr>
        <w:rPr>
          <w:sz w:val="24"/>
          <w:szCs w:val="24"/>
        </w:rPr>
      </w:pPr>
    </w:p>
    <w:sectPr w:rsidR="00907936" w:rsidRPr="00AC39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D5F05"/>
    <w:multiLevelType w:val="hybridMultilevel"/>
    <w:tmpl w:val="F7A2A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E733C1"/>
    <w:multiLevelType w:val="hybridMultilevel"/>
    <w:tmpl w:val="4970AA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CE6"/>
    <w:rsid w:val="00026E79"/>
    <w:rsid w:val="00103F1D"/>
    <w:rsid w:val="002D4B93"/>
    <w:rsid w:val="00550A63"/>
    <w:rsid w:val="00886609"/>
    <w:rsid w:val="008B29BA"/>
    <w:rsid w:val="00907936"/>
    <w:rsid w:val="009858FA"/>
    <w:rsid w:val="009F51EE"/>
    <w:rsid w:val="00AC39A8"/>
    <w:rsid w:val="00B20E83"/>
    <w:rsid w:val="00BB6ABE"/>
    <w:rsid w:val="00EA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F1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07936"/>
    <w:rPr>
      <w:color w:val="3E6978"/>
      <w:u w:val="single"/>
    </w:rPr>
  </w:style>
  <w:style w:type="character" w:styleId="Strong">
    <w:name w:val="Strong"/>
    <w:basedOn w:val="DefaultParagraphFont"/>
    <w:uiPriority w:val="22"/>
    <w:qFormat/>
    <w:rsid w:val="009079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F1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07936"/>
    <w:rPr>
      <w:color w:val="3E6978"/>
      <w:u w:val="single"/>
    </w:rPr>
  </w:style>
  <w:style w:type="character" w:styleId="Strong">
    <w:name w:val="Strong"/>
    <w:basedOn w:val="DefaultParagraphFont"/>
    <w:uiPriority w:val="22"/>
    <w:qFormat/>
    <w:rsid w:val="009079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benap@tohmail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Hempstead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diangar</dc:creator>
  <cp:lastModifiedBy>diangar</cp:lastModifiedBy>
  <cp:revision>6</cp:revision>
  <cp:lastPrinted>2020-05-06T14:02:00Z</cp:lastPrinted>
  <dcterms:created xsi:type="dcterms:W3CDTF">2020-04-21T14:57:00Z</dcterms:created>
  <dcterms:modified xsi:type="dcterms:W3CDTF">2020-05-06T14:36:00Z</dcterms:modified>
</cp:coreProperties>
</file>